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035F1B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078A1D18" w:rsidR="00491EF4" w:rsidRPr="00035F1B" w:rsidRDefault="00EF7170" w:rsidP="00035F1B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035F1B">
              <w:rPr>
                <w:rStyle w:val="a5"/>
                <w:color w:val="000000" w:themeColor="text1"/>
                <w:u w:val="none"/>
                <w:lang w:val="en-US"/>
              </w:rPr>
              <w:t>0</w:t>
            </w:r>
            <w:r w:rsidR="00035F1B" w:rsidRPr="00035F1B">
              <w:rPr>
                <w:rStyle w:val="a5"/>
                <w:color w:val="000000" w:themeColor="text1"/>
                <w:u w:val="none"/>
              </w:rPr>
              <w:t>2</w:t>
            </w:r>
            <w:r w:rsidR="00AE2447" w:rsidRPr="00035F1B">
              <w:rPr>
                <w:rStyle w:val="a5"/>
                <w:color w:val="000000" w:themeColor="text1"/>
                <w:u w:val="none"/>
              </w:rPr>
              <w:t>.</w:t>
            </w:r>
            <w:r w:rsidRPr="00035F1B">
              <w:rPr>
                <w:rStyle w:val="a5"/>
                <w:color w:val="000000" w:themeColor="text1"/>
                <w:u w:val="none"/>
              </w:rPr>
              <w:t>0</w:t>
            </w:r>
            <w:r w:rsidR="004522FB" w:rsidRPr="00035F1B">
              <w:rPr>
                <w:rStyle w:val="a5"/>
                <w:color w:val="000000" w:themeColor="text1"/>
                <w:u w:val="none"/>
              </w:rPr>
              <w:t>4</w:t>
            </w:r>
            <w:r w:rsidR="00491EF4" w:rsidRPr="00035F1B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035F1B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035F1B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6ED5F5CA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EF7170" w:rsidRPr="00035F1B">
              <w:rPr>
                <w:sz w:val="24"/>
                <w:szCs w:val="24"/>
              </w:rPr>
              <w:t>0</w:t>
            </w:r>
            <w:r w:rsidR="00035F1B" w:rsidRPr="00035F1B">
              <w:rPr>
                <w:sz w:val="24"/>
                <w:szCs w:val="24"/>
              </w:rPr>
              <w:t>2</w:t>
            </w:r>
            <w:r w:rsidR="009A6B28" w:rsidRPr="00035F1B">
              <w:rPr>
                <w:sz w:val="24"/>
                <w:szCs w:val="24"/>
              </w:rPr>
              <w:t xml:space="preserve"> </w:t>
            </w:r>
            <w:r w:rsidR="004522FB" w:rsidRPr="00035F1B">
              <w:rPr>
                <w:sz w:val="24"/>
                <w:szCs w:val="24"/>
              </w:rPr>
              <w:t>апреля</w:t>
            </w:r>
            <w:r w:rsidR="00622F79" w:rsidRPr="00035F1B">
              <w:rPr>
                <w:sz w:val="24"/>
                <w:szCs w:val="24"/>
              </w:rPr>
              <w:t xml:space="preserve"> </w:t>
            </w:r>
            <w:r w:rsidRPr="00035F1B">
              <w:rPr>
                <w:sz w:val="24"/>
                <w:szCs w:val="24"/>
              </w:rPr>
              <w:t>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F959739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F7170" w:rsidRPr="00035F1B">
              <w:rPr>
                <w:sz w:val="24"/>
                <w:szCs w:val="24"/>
              </w:rPr>
              <w:t>0</w:t>
            </w:r>
            <w:r w:rsidR="004522FB" w:rsidRPr="00035F1B">
              <w:rPr>
                <w:sz w:val="24"/>
                <w:szCs w:val="24"/>
              </w:rPr>
              <w:t>9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4522FB" w:rsidRPr="00035F1B">
              <w:rPr>
                <w:sz w:val="24"/>
                <w:szCs w:val="24"/>
              </w:rPr>
              <w:t>апреля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34A20776" w14:textId="77777777" w:rsidR="004522FB" w:rsidRPr="004522FB" w:rsidRDefault="004522FB" w:rsidP="004522F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созыве годового Общего собрания акционеров ПАО «Тамбовская энергосбытовая компания».</w:t>
            </w:r>
          </w:p>
          <w:p w14:paraId="47051129" w14:textId="77777777" w:rsidR="004522FB" w:rsidRPr="004522FB" w:rsidRDefault="004522FB" w:rsidP="004522F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 заключенных ПАО «Тамбовская энергосбытовая компания» в 2019 отчетном году сделках, в совершении которых имеется заинтересованность.</w:t>
            </w:r>
          </w:p>
          <w:p w14:paraId="28701CD3" w14:textId="77777777" w:rsidR="004522FB" w:rsidRPr="004522FB" w:rsidRDefault="004522FB" w:rsidP="004522F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предложении годовому Общему собранию акционеров принять решения по вопросам, определенным Уставом и действующим законодательством.</w:t>
            </w:r>
          </w:p>
          <w:p w14:paraId="700E96B4" w14:textId="77777777" w:rsidR="004522FB" w:rsidRPr="004522FB" w:rsidRDefault="004522FB" w:rsidP="004522F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повестки дня годового Общего собрания акционеров ПАО «Тамбовская энергосбытовая компания».</w:t>
            </w:r>
          </w:p>
          <w:p w14:paraId="7AB85F3D" w14:textId="77777777" w:rsidR="004522FB" w:rsidRPr="004522FB" w:rsidRDefault="004522FB" w:rsidP="004522F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формы и текста бюллетеней для голосования на годовом Общем собрании акционеров ПАО «Тамбовская энергосбытовая компания».</w:t>
            </w:r>
          </w:p>
          <w:p w14:paraId="1801F885" w14:textId="0E2A9E13" w:rsidR="00261457" w:rsidRPr="007C0697" w:rsidRDefault="004522FB" w:rsidP="004522F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одобрении проекта инвестиционной программы ПАО «Тамбовская энергосбытовая компания» на 2021-2023 гг.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6FA96D80" w14:textId="77777777" w:rsidR="009E213C" w:rsidRPr="009E213C" w:rsidRDefault="009E213C" w:rsidP="009E213C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NG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  <w:p w14:paraId="135DC83F" w14:textId="51DAC5E7" w:rsidR="00CF299D" w:rsidRPr="0010752B" w:rsidRDefault="009E213C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государственный регистрационный номер 2-01-65100-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NH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25129B4F" w:rsidR="00F71955" w:rsidRPr="00872181" w:rsidRDefault="009A139D" w:rsidP="00035F1B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EF7170" w:rsidRPr="00035F1B">
              <w:rPr>
                <w:color w:val="000000"/>
              </w:rPr>
              <w:t>0</w:t>
            </w:r>
            <w:r w:rsidR="00035F1B" w:rsidRPr="00035F1B">
              <w:rPr>
                <w:color w:val="000000"/>
              </w:rPr>
              <w:t>2</w:t>
            </w:r>
            <w:r w:rsidR="00FE4AB0" w:rsidRPr="00035F1B">
              <w:rPr>
                <w:color w:val="000000"/>
              </w:rPr>
              <w:t>»</w:t>
            </w:r>
            <w:r w:rsidRPr="00035F1B">
              <w:rPr>
                <w:color w:val="000000"/>
              </w:rPr>
              <w:t xml:space="preserve"> </w:t>
            </w:r>
            <w:r w:rsidR="004522FB" w:rsidRPr="00035F1B">
              <w:rPr>
                <w:color w:val="000000"/>
              </w:rPr>
              <w:t>апреля</w:t>
            </w:r>
            <w:r w:rsidR="00C7597D" w:rsidRPr="00035F1B">
              <w:rPr>
                <w:color w:val="000000"/>
              </w:rPr>
              <w:t xml:space="preserve"> </w:t>
            </w:r>
            <w:r w:rsidRPr="00035F1B">
              <w:rPr>
                <w:color w:val="000000"/>
              </w:rPr>
              <w:t>20</w:t>
            </w:r>
            <w:r w:rsidR="00896933" w:rsidRPr="00035F1B">
              <w:rPr>
                <w:color w:val="000000"/>
              </w:rPr>
              <w:t>20</w:t>
            </w:r>
            <w:bookmarkStart w:id="0" w:name="_GoBack"/>
            <w:bookmarkEnd w:id="0"/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35F1B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22FB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3CF2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5</cp:revision>
  <cp:lastPrinted>2020-04-02T08:59:00Z</cp:lastPrinted>
  <dcterms:created xsi:type="dcterms:W3CDTF">2020-03-31T12:29:00Z</dcterms:created>
  <dcterms:modified xsi:type="dcterms:W3CDTF">2020-04-02T09:08:00Z</dcterms:modified>
</cp:coreProperties>
</file>